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0C" w:rsidRDefault="003C2740" w:rsidP="00F01D0C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FB747C">
        <w:rPr>
          <w:noProof/>
          <w:lang w:eastAsia="ru-RU"/>
        </w:rPr>
        <w:drawing>
          <wp:inline distT="0" distB="0" distL="0" distR="0">
            <wp:extent cx="523875" cy="5810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0C" w:rsidRPr="0028606D" w:rsidRDefault="00F01D0C" w:rsidP="00F01D0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606D">
        <w:rPr>
          <w:rFonts w:ascii="Times New Roman" w:hAnsi="Times New Roman"/>
          <w:b/>
          <w:sz w:val="18"/>
          <w:szCs w:val="18"/>
        </w:rPr>
        <w:t>ПРОФСОЮЗ РАБОТНИКОВ НАРОДНОГО ОБРАЗОВАНИЯ И НАУКИ РОССИЙСКОЙ ФЕДЕРАЦИИ</w:t>
      </w:r>
    </w:p>
    <w:p w:rsidR="00F01D0C" w:rsidRPr="00225ACC" w:rsidRDefault="00F01D0C" w:rsidP="00F01D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5ACC">
        <w:rPr>
          <w:rFonts w:ascii="Times New Roman" w:hAnsi="Times New Roman"/>
          <w:b/>
          <w:sz w:val="20"/>
          <w:szCs w:val="20"/>
        </w:rPr>
        <w:t>ЧЕЧЕНСКАЯ РЕСПУБЛИКАНСКАЯ ОРГАНИЗАЦИЯ</w:t>
      </w:r>
    </w:p>
    <w:p w:rsidR="00F01D0C" w:rsidRPr="00225ACC" w:rsidRDefault="00F01D0C" w:rsidP="00F01D0C">
      <w:pPr>
        <w:spacing w:after="0" w:line="240" w:lineRule="auto"/>
        <w:jc w:val="center"/>
        <w:rPr>
          <w:rFonts w:ascii="Times New Roman" w:hAnsi="Times New Roman"/>
          <w:b/>
        </w:rPr>
      </w:pPr>
      <w:r w:rsidRPr="00225ACC">
        <w:rPr>
          <w:rFonts w:ascii="Times New Roman" w:hAnsi="Times New Roman"/>
          <w:b/>
        </w:rPr>
        <w:t>ПРЕЗИДИУМ РЕСПУБЛИКАНСКОЙ ОРГАНИЗАЦИИ ПРОФСОЮЗА</w:t>
      </w:r>
    </w:p>
    <w:p w:rsidR="00F01D0C" w:rsidRDefault="00F01D0C" w:rsidP="00F01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Default="00F01D0C" w:rsidP="00F01D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01D0C" w:rsidRPr="00910032" w:rsidRDefault="00F01D0C" w:rsidP="00F01D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Pr="00910032" w:rsidRDefault="00F01D0C" w:rsidP="00F01D0C">
      <w:pPr>
        <w:rPr>
          <w:rFonts w:ascii="Times New Roman" w:hAnsi="Times New Roman"/>
          <w:sz w:val="28"/>
          <w:szCs w:val="28"/>
        </w:rPr>
      </w:pPr>
    </w:p>
    <w:p w:rsidR="00F01D0C" w:rsidRPr="00910032" w:rsidRDefault="00F01D0C" w:rsidP="00F01D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14июля 2015</w:t>
      </w:r>
      <w:r w:rsidRPr="00910032">
        <w:rPr>
          <w:rFonts w:ascii="Times New Roman" w:hAnsi="Times New Roman"/>
          <w:sz w:val="28"/>
          <w:szCs w:val="28"/>
        </w:rPr>
        <w:t xml:space="preserve"> г.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10032">
        <w:rPr>
          <w:rFonts w:ascii="Times New Roman" w:hAnsi="Times New Roman"/>
          <w:sz w:val="28"/>
          <w:szCs w:val="28"/>
        </w:rPr>
        <w:t>г. Грозный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9-5 </w:t>
      </w:r>
    </w:p>
    <w:p w:rsidR="00F01D0C" w:rsidRPr="00910032" w:rsidRDefault="00F01D0C" w:rsidP="00F01D0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1D0C" w:rsidRDefault="00F01D0C" w:rsidP="00F01D0C">
      <w:pPr>
        <w:jc w:val="both"/>
        <w:rPr>
          <w:rFonts w:ascii="Times New Roman" w:hAnsi="Times New Roman"/>
          <w:i/>
          <w:sz w:val="28"/>
          <w:szCs w:val="28"/>
        </w:rPr>
      </w:pPr>
      <w:r w:rsidRPr="00910032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Об уполномоченном первичной профсоюзной организации</w:t>
      </w:r>
      <w:r w:rsidRPr="00910032">
        <w:rPr>
          <w:rFonts w:ascii="Times New Roman" w:hAnsi="Times New Roman"/>
          <w:i/>
          <w:sz w:val="28"/>
          <w:szCs w:val="28"/>
        </w:rPr>
        <w:t>».</w:t>
      </w:r>
    </w:p>
    <w:p w:rsidR="00F01D0C" w:rsidRDefault="00F01D0C" w:rsidP="00F01D0C">
      <w:pPr>
        <w:pStyle w:val="a8"/>
        <w:ind w:firstLine="709"/>
        <w:jc w:val="both"/>
      </w:pPr>
    </w:p>
    <w:p w:rsidR="00F01D0C" w:rsidRDefault="00F01D0C" w:rsidP="00F01D0C">
      <w:pPr>
        <w:pStyle w:val="a8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В целях активизации работы членов профсоюзных комитетов, обеспечения востребованности их участия в организации общественной работы в трудовых коллективах, повышения ответственности в исполнении профсоюзных поручений</w:t>
      </w:r>
      <w:r w:rsidR="00E34394">
        <w:rPr>
          <w:sz w:val="28"/>
          <w:szCs w:val="28"/>
        </w:rPr>
        <w:t xml:space="preserve"> </w:t>
      </w:r>
      <w:r>
        <w:rPr>
          <w:sz w:val="28"/>
        </w:rPr>
        <w:t>президиум республиканского Совета Профсоюза</w:t>
      </w:r>
    </w:p>
    <w:p w:rsidR="00F01D0C" w:rsidRDefault="00E34394" w:rsidP="00F01D0C">
      <w:pPr>
        <w:pStyle w:val="a8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p w:rsidR="00F01D0C" w:rsidRDefault="00F01D0C" w:rsidP="00F01D0C">
      <w:pPr>
        <w:pStyle w:val="a8"/>
        <w:tabs>
          <w:tab w:val="left" w:pos="709"/>
        </w:tabs>
        <w:ind w:firstLine="709"/>
        <w:rPr>
          <w:b/>
          <w:sz w:val="28"/>
        </w:rPr>
      </w:pPr>
      <w:r>
        <w:rPr>
          <w:sz w:val="28"/>
        </w:rPr>
        <w:t>ПОСТАНОВЛЯЕТ:</w:t>
      </w:r>
    </w:p>
    <w:p w:rsidR="00F01D0C" w:rsidRDefault="00F01D0C" w:rsidP="00F01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D0C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институт уполномоченного в структуре </w:t>
      </w:r>
      <w:proofErr w:type="gramStart"/>
      <w:r>
        <w:rPr>
          <w:rFonts w:ascii="Times New Roman" w:hAnsi="Times New Roman"/>
          <w:sz w:val="28"/>
          <w:szCs w:val="28"/>
        </w:rPr>
        <w:t>первичной  профсоюзной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организации.</w:t>
      </w:r>
    </w:p>
    <w:p w:rsidR="00F01D0C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Отделам и районным представителям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 провести в сентябре - октябре текущего года профсоюзные собрания, на которых общим голосованием утвердить уполномоченных, предоставив самим членам профсоюза право выбора как самих кандидатов в уполномоченные, так и направления профсоюзной работы.</w:t>
      </w:r>
    </w:p>
    <w:p w:rsidR="00F01D0C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об уполномоченном первичной профсоюзной </w:t>
      </w:r>
      <w:proofErr w:type="gramStart"/>
      <w:r>
        <w:rPr>
          <w:rFonts w:ascii="Times New Roman" w:hAnsi="Times New Roman"/>
          <w:sz w:val="28"/>
          <w:szCs w:val="28"/>
        </w:rPr>
        <w:t>организации  по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различным направлениям профсоюзной работы (прилагается).</w:t>
      </w:r>
    </w:p>
    <w:p w:rsidR="00F01D0C" w:rsidRPr="00F50733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заведующего  отделом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организационно-уставной работы </w:t>
      </w:r>
      <w:proofErr w:type="spellStart"/>
      <w:r>
        <w:rPr>
          <w:rFonts w:ascii="Times New Roman" w:hAnsi="Times New Roman"/>
          <w:sz w:val="28"/>
          <w:szCs w:val="28"/>
        </w:rPr>
        <w:t>Ильсова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У.И.</w:t>
      </w:r>
    </w:p>
    <w:p w:rsidR="00F01D0C" w:rsidRDefault="00F01D0C" w:rsidP="00F01D0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01D0C" w:rsidRDefault="00F01D0C" w:rsidP="00F01D0C">
      <w:pPr>
        <w:rPr>
          <w:rFonts w:ascii="Times New Roman" w:hAnsi="Times New Roman"/>
          <w:sz w:val="28"/>
          <w:szCs w:val="28"/>
        </w:rPr>
      </w:pPr>
    </w:p>
    <w:p w:rsidR="00F01D0C" w:rsidRDefault="00F01D0C" w:rsidP="00F01D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 п</w:t>
      </w:r>
      <w:r w:rsidRPr="00810BE1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М.М.Досиева</w:t>
      </w:r>
      <w:proofErr w:type="spellEnd"/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  <w:r w:rsidRPr="00924023">
        <w:rPr>
          <w:rFonts w:ascii="Times New Roman" w:hAnsi="Times New Roman"/>
          <w:sz w:val="20"/>
          <w:szCs w:val="20"/>
        </w:rPr>
        <w:t>Исполнитель:</w:t>
      </w: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Джамбулатов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</w:pP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7360F">
        <w:rPr>
          <w:rFonts w:ascii="Times New Roman" w:hAnsi="Times New Roman"/>
          <w:sz w:val="20"/>
          <w:szCs w:val="20"/>
        </w:rPr>
        <w:t>п</w:t>
      </w:r>
      <w:r w:rsidRPr="004B5C7D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 xml:space="preserve">ем </w:t>
      </w:r>
      <w:r w:rsidRPr="004B5C7D">
        <w:rPr>
          <w:rFonts w:ascii="Times New Roman" w:hAnsi="Times New Roman"/>
          <w:sz w:val="20"/>
          <w:szCs w:val="20"/>
        </w:rPr>
        <w:t xml:space="preserve"> президиума</w:t>
      </w:r>
      <w:proofErr w:type="gramEnd"/>
      <w:r w:rsidRPr="004B5C7D">
        <w:rPr>
          <w:rFonts w:ascii="Times New Roman" w:hAnsi="Times New Roman"/>
          <w:sz w:val="20"/>
          <w:szCs w:val="20"/>
        </w:rPr>
        <w:t xml:space="preserve"> 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4B5C7D">
        <w:rPr>
          <w:rFonts w:ascii="Times New Roman" w:hAnsi="Times New Roman"/>
          <w:sz w:val="20"/>
          <w:szCs w:val="20"/>
        </w:rPr>
        <w:t>рессовета</w:t>
      </w:r>
      <w:proofErr w:type="spellEnd"/>
      <w:r w:rsidRPr="004B5C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5C7D">
        <w:rPr>
          <w:rFonts w:ascii="Times New Roman" w:hAnsi="Times New Roman"/>
          <w:sz w:val="20"/>
          <w:szCs w:val="20"/>
        </w:rPr>
        <w:t>Профсоюза</w:t>
      </w:r>
      <w:proofErr w:type="gramEnd"/>
      <w:r w:rsidRPr="004B5C7D">
        <w:rPr>
          <w:rFonts w:ascii="Times New Roman" w:hAnsi="Times New Roman"/>
          <w:sz w:val="20"/>
          <w:szCs w:val="20"/>
        </w:rPr>
        <w:t xml:space="preserve"> 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5C7D">
        <w:rPr>
          <w:rFonts w:ascii="Times New Roman" w:hAnsi="Times New Roman"/>
          <w:sz w:val="20"/>
          <w:szCs w:val="20"/>
        </w:rPr>
        <w:t>№ 9-5 от 14.07.2015г.</w:t>
      </w:r>
    </w:p>
    <w:p w:rsidR="004B5C7D" w:rsidRDefault="004B5C7D" w:rsidP="00685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7BF0" w:rsidRPr="00945955" w:rsidRDefault="004B5C7D" w:rsidP="00685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5CDB" w:rsidRPr="00945955">
        <w:rPr>
          <w:rFonts w:ascii="Times New Roman" w:hAnsi="Times New Roman"/>
          <w:b/>
          <w:sz w:val="28"/>
          <w:szCs w:val="28"/>
        </w:rPr>
        <w:t>ПОЛОЖЕНИЕ</w:t>
      </w:r>
    </w:p>
    <w:p w:rsidR="00685CDB" w:rsidRPr="0067360F" w:rsidRDefault="00685CDB" w:rsidP="006736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 xml:space="preserve">об уполномоченном </w:t>
      </w:r>
      <w:r w:rsidR="001B6C6F"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:rsidR="00685CDB" w:rsidRPr="00945955" w:rsidRDefault="00685CDB" w:rsidP="00685CD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B5C7D" w:rsidRDefault="004B5C7D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</w:t>
      </w:r>
      <w:r w:rsidR="006F74A6">
        <w:rPr>
          <w:rFonts w:ascii="Times New Roman" w:hAnsi="Times New Roman"/>
          <w:sz w:val="28"/>
          <w:szCs w:val="28"/>
        </w:rPr>
        <w:t xml:space="preserve"> избирается </w:t>
      </w:r>
      <w:r w:rsidR="001B6C6F">
        <w:rPr>
          <w:rFonts w:ascii="Times New Roman" w:hAnsi="Times New Roman"/>
          <w:sz w:val="28"/>
          <w:szCs w:val="28"/>
        </w:rPr>
        <w:t>общим открытым голосованием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B6C6F">
        <w:rPr>
          <w:rFonts w:ascii="Times New Roman" w:hAnsi="Times New Roman"/>
          <w:sz w:val="28"/>
          <w:szCs w:val="28"/>
        </w:rPr>
        <w:t>собрании первичной профсоюзной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85CDB" w:rsidRDefault="001B6C6F" w:rsidP="00D8148B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Избранный уполномоченный решением собрания вводится в состав профсоюзного комитета</w:t>
      </w:r>
      <w:r w:rsidR="00685C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C6F" w:rsidRDefault="002B4957" w:rsidP="001B6C6F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</w:t>
      </w:r>
      <w:r w:rsidR="001B6C6F">
        <w:rPr>
          <w:rFonts w:ascii="Times New Roman" w:hAnsi="Times New Roman"/>
          <w:sz w:val="28"/>
          <w:szCs w:val="28"/>
        </w:rPr>
        <w:t xml:space="preserve">збрание </w:t>
      </w:r>
      <w:proofErr w:type="gramStart"/>
      <w:r w:rsidR="001B6C6F">
        <w:rPr>
          <w:rFonts w:ascii="Times New Roman" w:hAnsi="Times New Roman"/>
          <w:sz w:val="28"/>
          <w:szCs w:val="28"/>
        </w:rPr>
        <w:t>уполномоченного  из</w:t>
      </w:r>
      <w:proofErr w:type="gramEnd"/>
      <w:r w:rsidR="001B6C6F">
        <w:rPr>
          <w:rFonts w:ascii="Times New Roman" w:hAnsi="Times New Roman"/>
          <w:sz w:val="28"/>
          <w:szCs w:val="28"/>
        </w:rPr>
        <w:t xml:space="preserve"> числа профсоюзного актива не входящего  в состав профкома.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осуществляет свою деятельность под руководством председателя первичной профсоюзной организации, в период его длительного отсутствия </w:t>
      </w:r>
      <w:r w:rsidR="00F519B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 руководством заместителя председателя.</w:t>
      </w:r>
    </w:p>
    <w:p w:rsidR="00685CDB" w:rsidRDefault="00685CDB" w:rsidP="00D8148B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подотчетен профсоюзному </w:t>
      </w:r>
      <w:r w:rsidR="001B6C6F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B6C6F">
        <w:rPr>
          <w:rFonts w:ascii="Times New Roman" w:hAnsi="Times New Roman"/>
          <w:sz w:val="28"/>
          <w:szCs w:val="28"/>
        </w:rPr>
        <w:t xml:space="preserve">первичной профсоюзной </w:t>
      </w:r>
      <w:r>
        <w:rPr>
          <w:rFonts w:ascii="Times New Roman" w:hAnsi="Times New Roman"/>
          <w:sz w:val="28"/>
          <w:szCs w:val="28"/>
        </w:rPr>
        <w:t>организации и п</w:t>
      </w:r>
      <w:r w:rsidR="001B6C6F">
        <w:rPr>
          <w:rFonts w:ascii="Times New Roman" w:hAnsi="Times New Roman"/>
          <w:sz w:val="28"/>
          <w:szCs w:val="28"/>
        </w:rPr>
        <w:t>рофсоюзному комитету.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</w:p>
    <w:p w:rsidR="007D6D4F" w:rsidRPr="00503085" w:rsidRDefault="007D6D4F" w:rsidP="00503085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регулярно информирует членов профкома и членов профсоюза на общем собрании о ходе исполнения закрепленного за ним общественного поручения.</w:t>
      </w:r>
      <w:r w:rsidR="00503085">
        <w:rPr>
          <w:rFonts w:ascii="Times New Roman" w:hAnsi="Times New Roman"/>
          <w:sz w:val="28"/>
          <w:szCs w:val="28"/>
        </w:rPr>
        <w:t xml:space="preserve"> </w:t>
      </w:r>
      <w:r w:rsidRPr="00503085">
        <w:rPr>
          <w:rFonts w:ascii="Times New Roman" w:hAnsi="Times New Roman"/>
          <w:sz w:val="28"/>
          <w:szCs w:val="28"/>
        </w:rPr>
        <w:t xml:space="preserve">В случае возникновения </w:t>
      </w:r>
      <w:proofErr w:type="gramStart"/>
      <w:r w:rsidRPr="00503085">
        <w:rPr>
          <w:rFonts w:ascii="Times New Roman" w:hAnsi="Times New Roman"/>
          <w:sz w:val="28"/>
          <w:szCs w:val="28"/>
        </w:rPr>
        <w:t>причин</w:t>
      </w:r>
      <w:proofErr w:type="gramEnd"/>
      <w:r w:rsidRPr="00503085">
        <w:rPr>
          <w:rFonts w:ascii="Times New Roman" w:hAnsi="Times New Roman"/>
          <w:sz w:val="28"/>
          <w:szCs w:val="28"/>
        </w:rPr>
        <w:t xml:space="preserve">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</w:t>
      </w:r>
      <w:r w:rsidR="00E44472" w:rsidRPr="00503085">
        <w:rPr>
          <w:rFonts w:ascii="Times New Roman" w:hAnsi="Times New Roman"/>
          <w:sz w:val="28"/>
          <w:szCs w:val="28"/>
        </w:rPr>
        <w:t>лиц,</w:t>
      </w:r>
      <w:r w:rsidRPr="00503085">
        <w:rPr>
          <w:rFonts w:ascii="Times New Roman" w:hAnsi="Times New Roman"/>
          <w:sz w:val="28"/>
          <w:szCs w:val="28"/>
        </w:rPr>
        <w:t xml:space="preserve"> нарушающих действующее законодательство.</w:t>
      </w:r>
    </w:p>
    <w:p w:rsidR="001D5C27" w:rsidRPr="0067360F" w:rsidRDefault="00685CDB" w:rsidP="0067360F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исполняет </w:t>
      </w:r>
      <w:r w:rsidR="001B6C6F">
        <w:rPr>
          <w:rFonts w:ascii="Times New Roman" w:hAnsi="Times New Roman"/>
          <w:sz w:val="28"/>
          <w:szCs w:val="28"/>
        </w:rPr>
        <w:t xml:space="preserve">возложенные на него </w:t>
      </w:r>
      <w:r>
        <w:rPr>
          <w:rFonts w:ascii="Times New Roman" w:hAnsi="Times New Roman"/>
          <w:sz w:val="28"/>
          <w:szCs w:val="28"/>
        </w:rPr>
        <w:t>профсоюзные обязанности</w:t>
      </w:r>
      <w:r w:rsidR="00060A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0F383A">
        <w:rPr>
          <w:rFonts w:ascii="Times New Roman" w:hAnsi="Times New Roman"/>
          <w:sz w:val="28"/>
          <w:szCs w:val="28"/>
        </w:rPr>
        <w:t xml:space="preserve">Уставом Профсоюза, </w:t>
      </w:r>
      <w:r>
        <w:rPr>
          <w:rFonts w:ascii="Times New Roman" w:hAnsi="Times New Roman"/>
          <w:sz w:val="28"/>
          <w:szCs w:val="28"/>
        </w:rPr>
        <w:t xml:space="preserve">Положением «О первичной организации Профсоюза работников народного образования и науки </w:t>
      </w:r>
      <w:r w:rsidR="001D5C27">
        <w:rPr>
          <w:rFonts w:ascii="Times New Roman" w:hAnsi="Times New Roman"/>
          <w:sz w:val="28"/>
          <w:szCs w:val="28"/>
        </w:rPr>
        <w:t>РФ» и настоящим Положением.</w:t>
      </w:r>
    </w:p>
    <w:p w:rsidR="001D5C27" w:rsidRDefault="001D5C27" w:rsidP="005A168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15398B">
        <w:rPr>
          <w:rFonts w:ascii="Times New Roman" w:hAnsi="Times New Roman"/>
          <w:b/>
          <w:sz w:val="28"/>
          <w:szCs w:val="28"/>
        </w:rPr>
        <w:t>направления</w:t>
      </w:r>
    </w:p>
    <w:p w:rsidR="005477E4" w:rsidRPr="005A168B" w:rsidRDefault="005477E4" w:rsidP="005477E4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Деятельное участие в сохранении </w:t>
      </w:r>
      <w:proofErr w:type="spellStart"/>
      <w:r>
        <w:rPr>
          <w:rFonts w:ascii="Times New Roman" w:hAnsi="Times New Roman"/>
          <w:sz w:val="28"/>
          <w:szCs w:val="28"/>
        </w:rPr>
        <w:t>взаимоуважительных</w:t>
      </w:r>
      <w:proofErr w:type="spellEnd"/>
      <w:r w:rsidR="000F383A">
        <w:rPr>
          <w:rFonts w:ascii="Times New Roman" w:hAnsi="Times New Roman"/>
          <w:sz w:val="28"/>
          <w:szCs w:val="28"/>
        </w:rPr>
        <w:t>, деловых производственных</w:t>
      </w:r>
      <w:r>
        <w:rPr>
          <w:rFonts w:ascii="Times New Roman" w:hAnsi="Times New Roman"/>
          <w:sz w:val="28"/>
          <w:szCs w:val="28"/>
        </w:rPr>
        <w:t xml:space="preserve"> отношений профкома и руководства образовательного учреждения. Обеспечение взаимодействия с местными органами муниципальной власти, </w:t>
      </w:r>
      <w:r w:rsidR="0042259A">
        <w:rPr>
          <w:rFonts w:ascii="Times New Roman" w:hAnsi="Times New Roman"/>
          <w:sz w:val="28"/>
          <w:szCs w:val="28"/>
        </w:rPr>
        <w:t xml:space="preserve">органами управления образованием, </w:t>
      </w:r>
      <w:r>
        <w:rPr>
          <w:rFonts w:ascii="Times New Roman" w:hAnsi="Times New Roman"/>
          <w:sz w:val="28"/>
          <w:szCs w:val="28"/>
        </w:rPr>
        <w:t>общественными организациями по вопросам профсоюзной работы и решени</w:t>
      </w:r>
      <w:r w:rsidR="0042259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посредством данных структур конкретных проблем членов </w:t>
      </w:r>
      <w:r w:rsidR="009A3D6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рофсоюза.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укреплении организационного единства профсоюзной организации, с</w:t>
      </w:r>
      <w:r w:rsidR="0042259A">
        <w:rPr>
          <w:rFonts w:ascii="Times New Roman" w:hAnsi="Times New Roman"/>
          <w:sz w:val="28"/>
          <w:szCs w:val="28"/>
        </w:rPr>
        <w:t>охранении и повышении её имиджа и авторитета, в работе по осознанной мотивации профсоюзного членства.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Постоянная взаимосвязь и диалог с членами профсоюза</w:t>
      </w:r>
      <w:r w:rsidR="00D07FD0">
        <w:rPr>
          <w:rFonts w:ascii="Times New Roman" w:hAnsi="Times New Roman"/>
          <w:sz w:val="28"/>
          <w:szCs w:val="28"/>
        </w:rPr>
        <w:t>, з</w:t>
      </w:r>
      <w:r>
        <w:rPr>
          <w:rFonts w:ascii="Times New Roman" w:hAnsi="Times New Roman"/>
          <w:sz w:val="28"/>
          <w:szCs w:val="28"/>
        </w:rPr>
        <w:t>нание их настроения, проблем, готовность оказать им необходимую помощь</w:t>
      </w:r>
      <w:r w:rsidR="0042259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2259A">
        <w:rPr>
          <w:rFonts w:ascii="Times New Roman" w:hAnsi="Times New Roman"/>
          <w:sz w:val="28"/>
          <w:szCs w:val="28"/>
        </w:rPr>
        <w:t>солидарную</w:t>
      </w:r>
      <w:r>
        <w:rPr>
          <w:rFonts w:ascii="Times New Roman" w:hAnsi="Times New Roman"/>
          <w:sz w:val="28"/>
          <w:szCs w:val="28"/>
        </w:rPr>
        <w:t xml:space="preserve"> поддержку.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</w:t>
      </w:r>
      <w:r w:rsidR="00506E9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активности каждого члена профсоюза </w:t>
      </w:r>
      <w:r w:rsidR="00506E9A">
        <w:rPr>
          <w:rFonts w:ascii="Times New Roman" w:hAnsi="Times New Roman"/>
          <w:sz w:val="28"/>
          <w:szCs w:val="28"/>
        </w:rPr>
        <w:t xml:space="preserve">в утверждении справедливости и законности, </w:t>
      </w:r>
      <w:r>
        <w:rPr>
          <w:rFonts w:ascii="Times New Roman" w:hAnsi="Times New Roman"/>
          <w:sz w:val="28"/>
          <w:szCs w:val="28"/>
        </w:rPr>
        <w:t xml:space="preserve">в решении социальных и бытовых </w:t>
      </w:r>
      <w:r w:rsidR="00506E9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>.</w:t>
      </w:r>
    </w:p>
    <w:p w:rsidR="00B90361" w:rsidRDefault="006D7480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новых форм и методов решения </w:t>
      </w:r>
      <w:r w:rsidR="006013E3">
        <w:rPr>
          <w:rFonts w:ascii="Times New Roman" w:hAnsi="Times New Roman"/>
          <w:sz w:val="28"/>
          <w:szCs w:val="28"/>
        </w:rPr>
        <w:t xml:space="preserve">профсоюзных </w:t>
      </w:r>
      <w:proofErr w:type="gramStart"/>
      <w:r w:rsidR="006013E3">
        <w:rPr>
          <w:rFonts w:ascii="Times New Roman" w:hAnsi="Times New Roman"/>
          <w:sz w:val="28"/>
          <w:szCs w:val="28"/>
        </w:rPr>
        <w:t>задач,  использование</w:t>
      </w:r>
      <w:proofErr w:type="gramEnd"/>
      <w:r w:rsidR="006013E3">
        <w:rPr>
          <w:rFonts w:ascii="Times New Roman" w:hAnsi="Times New Roman"/>
          <w:sz w:val="28"/>
          <w:szCs w:val="28"/>
        </w:rPr>
        <w:t xml:space="preserve"> имеющихся методических разработок,</w:t>
      </w:r>
      <w:r w:rsidR="00C932A7">
        <w:rPr>
          <w:rFonts w:ascii="Times New Roman" w:hAnsi="Times New Roman"/>
          <w:sz w:val="28"/>
          <w:szCs w:val="28"/>
        </w:rPr>
        <w:t xml:space="preserve"> эффективных информационных </w:t>
      </w:r>
      <w:r w:rsidR="00DB453F">
        <w:rPr>
          <w:rFonts w:ascii="Times New Roman" w:hAnsi="Times New Roman"/>
          <w:sz w:val="28"/>
          <w:szCs w:val="28"/>
        </w:rPr>
        <w:t>ресурсов,</w:t>
      </w:r>
      <w:r w:rsidR="006013E3">
        <w:rPr>
          <w:rFonts w:ascii="Times New Roman" w:hAnsi="Times New Roman"/>
          <w:sz w:val="28"/>
          <w:szCs w:val="28"/>
        </w:rPr>
        <w:t xml:space="preserve"> активное участие в работе профсоюзного кружка, в </w:t>
      </w:r>
      <w:r w:rsidR="00DB453F">
        <w:rPr>
          <w:rFonts w:ascii="Times New Roman" w:hAnsi="Times New Roman"/>
          <w:sz w:val="28"/>
          <w:szCs w:val="28"/>
        </w:rPr>
        <w:t xml:space="preserve">районной </w:t>
      </w:r>
      <w:r w:rsidR="006013E3">
        <w:rPr>
          <w:rFonts w:ascii="Times New Roman" w:hAnsi="Times New Roman"/>
          <w:sz w:val="28"/>
          <w:szCs w:val="28"/>
        </w:rPr>
        <w:t xml:space="preserve">школе профсоюзного актива, обеспечение гласности своей работы. 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Личная </w:t>
      </w:r>
      <w:proofErr w:type="gramStart"/>
      <w:r>
        <w:rPr>
          <w:rFonts w:ascii="Times New Roman" w:hAnsi="Times New Roman"/>
          <w:sz w:val="28"/>
          <w:szCs w:val="28"/>
        </w:rPr>
        <w:t>ответственность  в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соблюдении норм профсоюзного устава, </w:t>
      </w:r>
      <w:r w:rsidR="00AC19EA">
        <w:rPr>
          <w:rFonts w:ascii="Times New Roman" w:hAnsi="Times New Roman"/>
          <w:sz w:val="28"/>
          <w:szCs w:val="28"/>
        </w:rPr>
        <w:t xml:space="preserve">качественного исполнения </w:t>
      </w:r>
      <w:r w:rsidR="00D07FD0">
        <w:rPr>
          <w:rFonts w:ascii="Times New Roman" w:hAnsi="Times New Roman"/>
          <w:sz w:val="28"/>
          <w:szCs w:val="28"/>
        </w:rPr>
        <w:t>поручений профсоюзного собрания и профкома.</w:t>
      </w:r>
    </w:p>
    <w:p w:rsidR="001D7DB0" w:rsidRDefault="001D7DB0" w:rsidP="001D7DB0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C42A35" w:rsidRPr="00C42A35" w:rsidRDefault="00C42A35" w:rsidP="00C42A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A35">
        <w:rPr>
          <w:rFonts w:ascii="Times New Roman" w:hAnsi="Times New Roman"/>
          <w:b/>
          <w:sz w:val="28"/>
          <w:szCs w:val="28"/>
        </w:rPr>
        <w:t>Порядок работы</w:t>
      </w:r>
    </w:p>
    <w:p w:rsidR="00C42A35" w:rsidRDefault="00C42A35" w:rsidP="00C42A35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C42A35" w:rsidRDefault="00C42A35" w:rsidP="0068648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42A35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уполномоченного предполагает поиск собственных творческих путей реализации закрепленного за ним общественного поручения.</w:t>
      </w:r>
    </w:p>
    <w:p w:rsidR="00C42A35" w:rsidRDefault="007F1924" w:rsidP="0068648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достигнутых успехов должна оцениваться по количеству членов профсоюза</w:t>
      </w:r>
      <w:r w:rsidR="00D07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вовлеченных уполномоченным </w:t>
      </w:r>
      <w:r w:rsidR="00D07FD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проведении любого запланированного мероприятия.</w:t>
      </w:r>
    </w:p>
    <w:p w:rsidR="007F1924" w:rsidRDefault="007F1924" w:rsidP="0068648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Профессионализм уполномоченного - его умение сформировать вокруг идеи и практическо</w:t>
      </w:r>
      <w:r w:rsidR="00DB453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е</w:t>
      </w:r>
      <w:r w:rsidR="00DB453F">
        <w:rPr>
          <w:rFonts w:ascii="Times New Roman" w:hAnsi="Times New Roman"/>
          <w:sz w:val="28"/>
          <w:szCs w:val="28"/>
        </w:rPr>
        <w:t>е реализации</w:t>
      </w:r>
      <w:r>
        <w:rPr>
          <w:rFonts w:ascii="Times New Roman" w:hAnsi="Times New Roman"/>
          <w:sz w:val="28"/>
          <w:szCs w:val="28"/>
        </w:rPr>
        <w:t xml:space="preserve"> актив единомышленников.</w:t>
      </w:r>
    </w:p>
    <w:p w:rsidR="007F1924" w:rsidRPr="00D07FD0" w:rsidRDefault="007F1924" w:rsidP="00D07FD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обязан широко использовать имеющуюся </w:t>
      </w:r>
      <w:r w:rsidR="00A20A06">
        <w:rPr>
          <w:rFonts w:ascii="Times New Roman" w:hAnsi="Times New Roman"/>
          <w:sz w:val="28"/>
          <w:szCs w:val="28"/>
        </w:rPr>
        <w:t>профсоюзную</w:t>
      </w:r>
      <w:r>
        <w:rPr>
          <w:rFonts w:ascii="Times New Roman" w:hAnsi="Times New Roman"/>
          <w:sz w:val="28"/>
          <w:szCs w:val="28"/>
        </w:rPr>
        <w:t xml:space="preserve"> литературу, обеспечивая тем самым рост своего профессионального </w:t>
      </w:r>
      <w:r w:rsidR="00A20A06">
        <w:rPr>
          <w:rFonts w:ascii="Times New Roman" w:hAnsi="Times New Roman"/>
          <w:sz w:val="28"/>
          <w:szCs w:val="28"/>
        </w:rPr>
        <w:t xml:space="preserve">и информационного </w:t>
      </w:r>
      <w:r w:rsidR="00D07FD0">
        <w:rPr>
          <w:rFonts w:ascii="Times New Roman" w:hAnsi="Times New Roman"/>
          <w:sz w:val="28"/>
          <w:szCs w:val="28"/>
        </w:rPr>
        <w:t>уровня, п</w:t>
      </w:r>
      <w:r w:rsidRPr="00D07FD0">
        <w:rPr>
          <w:rFonts w:ascii="Times New Roman" w:hAnsi="Times New Roman"/>
          <w:sz w:val="28"/>
          <w:szCs w:val="28"/>
        </w:rPr>
        <w:t>ользоваться услугами членов профкома, опытом и практикой специалистов вышестоящего профсоюзного органа, а также получать и обмениваться информацией с уполномоченными соседних профсоюзных организаций.</w:t>
      </w:r>
    </w:p>
    <w:p w:rsidR="007F1924" w:rsidRDefault="004B66B8" w:rsidP="0068648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F1924">
        <w:rPr>
          <w:rFonts w:ascii="Times New Roman" w:hAnsi="Times New Roman"/>
          <w:sz w:val="28"/>
          <w:szCs w:val="28"/>
        </w:rPr>
        <w:t xml:space="preserve">полномоченный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="007F1924">
        <w:rPr>
          <w:rFonts w:ascii="Times New Roman" w:hAnsi="Times New Roman"/>
          <w:sz w:val="28"/>
          <w:szCs w:val="28"/>
        </w:rPr>
        <w:t>отчитывается на заседании профком</w:t>
      </w:r>
      <w:r w:rsidR="00287BC6">
        <w:rPr>
          <w:rFonts w:ascii="Times New Roman" w:hAnsi="Times New Roman"/>
          <w:sz w:val="28"/>
          <w:szCs w:val="28"/>
        </w:rPr>
        <w:t>а</w:t>
      </w:r>
      <w:r w:rsidR="007F1924">
        <w:rPr>
          <w:rFonts w:ascii="Times New Roman" w:hAnsi="Times New Roman"/>
          <w:sz w:val="28"/>
          <w:szCs w:val="28"/>
        </w:rPr>
        <w:t xml:space="preserve"> или на общем профсоюзном собрании о результатах исполнения </w:t>
      </w:r>
      <w:r>
        <w:rPr>
          <w:rFonts w:ascii="Times New Roman" w:hAnsi="Times New Roman"/>
          <w:sz w:val="28"/>
          <w:szCs w:val="28"/>
        </w:rPr>
        <w:t>закрепленного за ним общественного</w:t>
      </w:r>
      <w:r w:rsidR="007F1924">
        <w:rPr>
          <w:rFonts w:ascii="Times New Roman" w:hAnsi="Times New Roman"/>
          <w:sz w:val="28"/>
          <w:szCs w:val="28"/>
        </w:rPr>
        <w:t xml:space="preserve"> поручения и получает оценку членов профсоюза.</w:t>
      </w:r>
    </w:p>
    <w:p w:rsidR="00503085" w:rsidRDefault="00503085" w:rsidP="0067360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03085" w:rsidRDefault="00503085" w:rsidP="0015398B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A6CB6" w:rsidRDefault="00503085" w:rsidP="00B4108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089">
        <w:rPr>
          <w:rFonts w:ascii="Times New Roman" w:hAnsi="Times New Roman"/>
          <w:b/>
          <w:sz w:val="28"/>
          <w:szCs w:val="28"/>
        </w:rPr>
        <w:t>Основные н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аправления профсоюзных поручений </w:t>
      </w:r>
      <w:r w:rsidRPr="00B41089">
        <w:rPr>
          <w:rFonts w:ascii="Times New Roman" w:hAnsi="Times New Roman"/>
          <w:b/>
          <w:sz w:val="28"/>
          <w:szCs w:val="28"/>
        </w:rPr>
        <w:t xml:space="preserve">для </w:t>
      </w:r>
      <w:r w:rsidR="002872F1" w:rsidRPr="00B41089">
        <w:rPr>
          <w:rFonts w:ascii="Times New Roman" w:hAnsi="Times New Roman"/>
          <w:b/>
          <w:sz w:val="28"/>
          <w:szCs w:val="28"/>
        </w:rPr>
        <w:t>уполномоченны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первичны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профсоюзны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Pr="00B41089">
        <w:rPr>
          <w:rFonts w:ascii="Times New Roman" w:hAnsi="Times New Roman"/>
          <w:b/>
          <w:sz w:val="28"/>
          <w:szCs w:val="28"/>
        </w:rPr>
        <w:t>й</w:t>
      </w:r>
      <w:r w:rsidR="002872F1" w:rsidRPr="00B41089">
        <w:rPr>
          <w:rFonts w:ascii="Times New Roman" w:hAnsi="Times New Roman"/>
          <w:b/>
          <w:sz w:val="28"/>
          <w:szCs w:val="28"/>
        </w:rPr>
        <w:t>:</w:t>
      </w:r>
    </w:p>
    <w:p w:rsidR="00B41089" w:rsidRPr="00B41089" w:rsidRDefault="00B41089" w:rsidP="00B41089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правозащитной работе.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труду и заработной плате.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 организационно-массовой </w:t>
      </w:r>
      <w:r w:rsidR="00503085">
        <w:rPr>
          <w:rFonts w:ascii="Times New Roman" w:hAnsi="Times New Roman"/>
          <w:sz w:val="28"/>
          <w:szCs w:val="28"/>
        </w:rPr>
        <w:t xml:space="preserve">и уставной </w:t>
      </w:r>
      <w:r>
        <w:rPr>
          <w:rFonts w:ascii="Times New Roman" w:hAnsi="Times New Roman"/>
          <w:sz w:val="28"/>
          <w:szCs w:val="28"/>
        </w:rPr>
        <w:t>работе.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 информационной </w:t>
      </w:r>
      <w:proofErr w:type="gramStart"/>
      <w:r>
        <w:rPr>
          <w:rFonts w:ascii="Times New Roman" w:hAnsi="Times New Roman"/>
          <w:sz w:val="28"/>
          <w:szCs w:val="28"/>
        </w:rPr>
        <w:t>работе  и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обеспечению гласности профсоюзной деятельности.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 </w:t>
      </w:r>
      <w:proofErr w:type="gramStart"/>
      <w:r>
        <w:rPr>
          <w:rFonts w:ascii="Times New Roman" w:hAnsi="Times New Roman"/>
          <w:sz w:val="28"/>
          <w:szCs w:val="28"/>
        </w:rPr>
        <w:t>охране  труда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465A2" w:rsidRDefault="00C465A2" w:rsidP="00C465A2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культурно - массовой и оздоровительной работе.</w:t>
      </w:r>
    </w:p>
    <w:p w:rsidR="000E5863" w:rsidRDefault="00C465A2" w:rsidP="000F234F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жилищно-бытовым вопросам.</w:t>
      </w:r>
    </w:p>
    <w:p w:rsidR="00C465A2" w:rsidRDefault="00C465A2" w:rsidP="00C465A2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делам молодёжи и наставничества.</w:t>
      </w:r>
    </w:p>
    <w:p w:rsidR="000F234F" w:rsidRDefault="000F234F" w:rsidP="000F234F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пенсионного и социального обеспечения.</w:t>
      </w:r>
    </w:p>
    <w:p w:rsidR="00E02AF5" w:rsidRDefault="00E02AF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Pr="004B5C7D" w:rsidRDefault="004B5C7D" w:rsidP="009F2394">
      <w:pPr>
        <w:pStyle w:val="a3"/>
        <w:spacing w:after="0"/>
        <w:ind w:left="1276" w:hanging="568"/>
        <w:rPr>
          <w:rFonts w:ascii="Times New Roman" w:hAnsi="Times New Roman"/>
          <w:b/>
          <w:sz w:val="28"/>
          <w:szCs w:val="28"/>
        </w:rPr>
      </w:pPr>
      <w:r w:rsidRPr="004B5C7D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4B5C7D">
        <w:rPr>
          <w:rFonts w:ascii="Times New Roman" w:hAnsi="Times New Roman"/>
          <w:b/>
          <w:sz w:val="28"/>
          <w:szCs w:val="28"/>
        </w:rPr>
        <w:t>Х.М.Герзелиев</w:t>
      </w:r>
      <w:proofErr w:type="spellEnd"/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B5C7D" w:rsidRDefault="004B5C7D" w:rsidP="004B5C7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Default="00F01D0C" w:rsidP="00F01D0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4526E1" w:rsidRPr="005A168B" w:rsidRDefault="004526E1" w:rsidP="00F01D0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4526E1" w:rsidRPr="00864EB4" w:rsidRDefault="004526E1" w:rsidP="004526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4526E1" w:rsidRPr="00864EB4" w:rsidRDefault="004526E1" w:rsidP="004526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>по организационно-массовой работе</w:t>
      </w:r>
    </w:p>
    <w:p w:rsidR="004526E1" w:rsidRPr="00864EB4" w:rsidRDefault="004526E1" w:rsidP="00452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организационного единства профсоюзной организации, увеличение профсоюзного членства.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и протокольное сопровождение профсоюзных собраний, заседаний профкома и массовых мероприятий.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 профсоюзного комитета и профсоюзных собраний, обеспечение контроля за выполнением принимаемых решений.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всей профсоюзной документации, и осуществление контроля за полнотой уплаты членских взносов и их своевременным перечислением.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предложений на заседание профкома: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моральном и материальном поощрении членов профсоюза за активное участие в работе организации;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 внутрисоюзной работы.</w:t>
      </w:r>
    </w:p>
    <w:p w:rsidR="004526E1" w:rsidRPr="008B3399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3399">
        <w:rPr>
          <w:rFonts w:ascii="Times New Roman" w:hAnsi="Times New Roman"/>
          <w:sz w:val="28"/>
          <w:szCs w:val="28"/>
        </w:rPr>
        <w:t>Организация работы профсоюзного кружка, постоянных и временных комиссий.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электронной базы данных численного и качественного состава членов профсоюза, регулярная работа по обновлению учетных карточек и соблюдению других уставных норм приема и учета членов профсоюза.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сопровождение деятельности профгруппы, обслуживающего и вспомогательного персонала, ответственность за ее работу.</w:t>
      </w:r>
    </w:p>
    <w:p w:rsidR="004526E1" w:rsidRDefault="004526E1" w:rsidP="004526E1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01D0C" w:rsidRDefault="00F01D0C" w:rsidP="00B55D1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Default="00F01D0C" w:rsidP="00B55D1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55D1D" w:rsidRDefault="00B55D1D" w:rsidP="00B55D1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B55D1D" w:rsidRPr="00536306" w:rsidRDefault="00B55D1D" w:rsidP="00B55D1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6306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охране труда</w:t>
      </w:r>
    </w:p>
    <w:p w:rsidR="00B55D1D" w:rsidRDefault="00B55D1D" w:rsidP="00B55D1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бесплатно медицинского обследования.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</w:t>
      </w:r>
      <w:proofErr w:type="gramStart"/>
      <w:r>
        <w:rPr>
          <w:rFonts w:ascii="Times New Roman" w:hAnsi="Times New Roman"/>
          <w:sz w:val="28"/>
          <w:szCs w:val="28"/>
        </w:rPr>
        <w:t>регулирование  соблюдения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 техники безопасности кабинетов физики, химии, спортзала, столовой, учебных мастерских.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за соблюдением работодателем законодательных и других нормативных правовых актов об охране труда. Выполнение работниками их обязанностей по обеспечению охраны труда.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норм рабочего времени и времени отдыха.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организации первой помощи пострадавшему от несчастных случаев на производстве.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поручению профкома участие в расследовании несчастных случаев на производстве.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разъяснительной работы в трудовом коллективе по вопросам охраны труда.</w:t>
      </w:r>
    </w:p>
    <w:p w:rsidR="004646F3" w:rsidRDefault="004646F3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3E5156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3E5156" w:rsidRPr="008E5479" w:rsidRDefault="003E5156" w:rsidP="003E5156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E547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культурно-массовой и оздоровительной работе</w:t>
      </w:r>
    </w:p>
    <w:p w:rsidR="003E5156" w:rsidRDefault="003E5156" w:rsidP="003E515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контроля за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</w:r>
    </w:p>
    <w:p w:rsidR="003E5156" w:rsidRDefault="003E5156" w:rsidP="003E515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постоянной разъяснительной работы необходимости и востребованности Фонда, ответственность за его деятельность в организации.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смотрах-конкурсах организуемых республиканской организацией Профсоюза.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проведении профессиональных праздников, знаменательных дат, организация чествования ветеранов педагогического труда.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коллективного посещения республиканских музеев, театров, филармонии, исторических и памятных мест, </w:t>
      </w:r>
      <w:proofErr w:type="spellStart"/>
      <w:r>
        <w:rPr>
          <w:rFonts w:ascii="Times New Roman" w:hAnsi="Times New Roman"/>
          <w:sz w:val="28"/>
          <w:szCs w:val="28"/>
        </w:rPr>
        <w:t>зияртов</w:t>
      </w:r>
      <w:proofErr w:type="spellEnd"/>
      <w:r>
        <w:rPr>
          <w:rFonts w:ascii="Times New Roman" w:hAnsi="Times New Roman"/>
          <w:sz w:val="28"/>
          <w:szCs w:val="28"/>
        </w:rPr>
        <w:t>, природных заповедников и т.д.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Чествование педагогов-юбиляров, а также исторических и памятных дат учебного заведения.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молодежных мероприятий для обучающихся «Моя школа», «Мой детский сад», «Мой колледж», «Мой техникум», проведение межведомственных спортивных, культурных состязаний.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 молодыми педагогами совместно с республиканскими Советами «Молодых педагогов» и «Студенческого Совета».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размещение агитационных материалов за здоровый образ жизни на профсоюзном информационном стенде.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использование заседаний профсоюзного кружка для эстетического и нравственного воспитания членов профсоюза.</w:t>
      </w:r>
    </w:p>
    <w:p w:rsidR="003E5156" w:rsidRDefault="003E5156" w:rsidP="003E515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1708E" w:rsidRDefault="00A1708E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1708E" w:rsidRDefault="00A1708E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Pr="009C30FC" w:rsidRDefault="00024995" w:rsidP="00024995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24995" w:rsidRDefault="00024995" w:rsidP="0002499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024995" w:rsidRPr="009C30FC" w:rsidRDefault="00024995" w:rsidP="0002499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>по жилищно-бытовым вопросам</w:t>
      </w:r>
    </w:p>
    <w:p w:rsidR="00024995" w:rsidRDefault="00024995" w:rsidP="0002499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обследовании жилищных, бытовых и материальных условий членов Профсоюза.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учета нуждающихся в улучшении жилищных условий.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 xml:space="preserve">Организация на собраниях коллектива и на заседаниях профсоюзного кружка семинарских занятий с разъяснениями жилищного законодательства. 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 и города.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членам профсоюза, жилье которых пострадало в результате стихийных бедствий, в подготовке необходимых документов для получения материальной помощи и компенсационных выплат.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«</w:t>
      </w:r>
      <w:proofErr w:type="spellStart"/>
      <w:r>
        <w:rPr>
          <w:rFonts w:ascii="Times New Roman" w:hAnsi="Times New Roman"/>
          <w:sz w:val="28"/>
          <w:szCs w:val="28"/>
        </w:rPr>
        <w:t>белхи</w:t>
      </w:r>
      <w:proofErr w:type="spellEnd"/>
      <w:r>
        <w:rPr>
          <w:rFonts w:ascii="Times New Roman" w:hAnsi="Times New Roman"/>
          <w:sz w:val="28"/>
          <w:szCs w:val="28"/>
        </w:rPr>
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</w:r>
    </w:p>
    <w:p w:rsidR="00024995" w:rsidRPr="00E03F3B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>Организация посещения заболевших членов Проф</w:t>
      </w:r>
      <w:r>
        <w:rPr>
          <w:rFonts w:ascii="Times New Roman" w:hAnsi="Times New Roman"/>
          <w:sz w:val="28"/>
          <w:szCs w:val="28"/>
        </w:rPr>
        <w:t>союза</w:t>
      </w:r>
      <w:r w:rsidRPr="00E03F3B">
        <w:rPr>
          <w:rFonts w:ascii="Times New Roman" w:hAnsi="Times New Roman"/>
          <w:sz w:val="28"/>
          <w:szCs w:val="28"/>
        </w:rPr>
        <w:t>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членам Профсоюза в устройстве детей в детские дошкольные учреждения, в летние оздоровительные лагеря.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совместно с администрацией: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комнат психологической разгрузки;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личной гигиены;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ламазан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чоь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строительство жилья;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огороды;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выделении льготного кредита (ипотечного кредита);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продаже товаров, педагогическим работникам по сниженным (льготным) ценам.</w:t>
      </w: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1708E" w:rsidRDefault="00A1708E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Pr="00945955" w:rsidRDefault="00D15C2A" w:rsidP="00D15C2A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D15C2A" w:rsidRPr="00EC1967" w:rsidRDefault="00D15C2A" w:rsidP="00D15C2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1967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информационной работе и обеспечению гласности профсоюзной работы</w:t>
      </w:r>
    </w:p>
    <w:p w:rsidR="00D15C2A" w:rsidRDefault="00D15C2A" w:rsidP="00D15C2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информирования членов Профсоюза (оформление профсоюзного уголка, информационного стенда). Работа по регулярному обновлению его материалов.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систематическим насыщением свежей информацией профсоюзного стенда. Обеспечение доступности информации для членов профсоюза, грамотного расположения стенда, качества и эстетику его оформления.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информации о конкретных делах профсоюза, основанной на четком, содержательном и критическом анализе его работы.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работа с информационными ресурсами республиканской организации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участие на республиканских семинарах для повышения своего профессионального уровня, использование современных информационных технологий, профсоюзных сайтов в Интернете, в том числе сайта республиканского Совета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размещение информации о деятельности ППО на электронной странице сайта общеобразовательного учреждения.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подписки на периодическую профсоюзную печать (газета «Мой профсоюз»).</w:t>
      </w:r>
    </w:p>
    <w:p w:rsidR="00D15C2A" w:rsidRDefault="00D15C2A" w:rsidP="00D15C2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Pr="00945955" w:rsidRDefault="009C4B5F" w:rsidP="009C4B5F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9C4B5F" w:rsidRDefault="009C4B5F" w:rsidP="009C4B5F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 xml:space="preserve">уполномоченного </w:t>
      </w:r>
      <w:r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</w:t>
      </w:r>
    </w:p>
    <w:p w:rsidR="009C4B5F" w:rsidRPr="00587B62" w:rsidRDefault="009C4B5F" w:rsidP="009C4B5F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>по правозащитной работе</w:t>
      </w:r>
    </w:p>
    <w:p w:rsidR="009C4B5F" w:rsidRPr="00587B62" w:rsidRDefault="009C4B5F" w:rsidP="009C4B5F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профсоюзного контроля за соблюдением трудового законодательства и иных нормативно-правовых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социально-трудовых прав членов профсоюза в том числе досудебная и судебная.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заработной платы;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стимулирующего характера;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книжки;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договора;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увольнение, перевод на другую работу;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КТС;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гарантий профсоюзной деятельности.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договорном регулировании социально-трудовых отношений в рамках социального партнерства.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жалоб и предложений членов Профсоюза.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организация тестирования членов профсоюза на предмет умения практического использования знаний правоприменительной практики.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</w: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406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9F406A" w:rsidRPr="0071122F" w:rsidRDefault="009F406A" w:rsidP="009F406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</w:p>
    <w:p w:rsidR="009F406A" w:rsidRDefault="009F406A" w:rsidP="009F406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t>по вопросам пенсионного и социального обеспечения</w:t>
      </w:r>
    </w:p>
    <w:p w:rsidR="009F406A" w:rsidRPr="0071122F" w:rsidRDefault="009F406A" w:rsidP="009F406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учета лиц, выходящих на пенсию.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в подготовке документов для оформления пенсии по выслуге лет.</w:t>
      </w:r>
    </w:p>
    <w:p w:rsidR="009F406A" w:rsidRPr="00E10575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в оформлении пенсии по старости.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взаимодействия с отделением пенсионного фонда.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ветеранами труда. В День Учителя, в другие торжественные, знаменательные дни организация мероприятий по чествованию ветеранов.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за правильностью и своевременностью назначения членам профсоюза пособий.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заявок на санаторно-оздоровительные путевки для членов профсоюза.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рассмотрение и изучение на заседаниях профсоюзного кружка вопросов пенсионного и социального обеспечения членов профсоюза.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6F45">
        <w:rPr>
          <w:rFonts w:ascii="Times New Roman" w:hAnsi="Times New Roman"/>
          <w:sz w:val="28"/>
          <w:szCs w:val="28"/>
        </w:rPr>
        <w:t>егулярная организация информационных встреч с работниками пенсионного фонда и фондов социаль</w:t>
      </w:r>
      <w:r>
        <w:rPr>
          <w:rFonts w:ascii="Times New Roman" w:hAnsi="Times New Roman"/>
          <w:sz w:val="28"/>
          <w:szCs w:val="28"/>
        </w:rPr>
        <w:t>ного и медицинского страхования.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B6F45">
        <w:rPr>
          <w:rFonts w:ascii="Times New Roman" w:hAnsi="Times New Roman"/>
          <w:sz w:val="28"/>
          <w:szCs w:val="28"/>
        </w:rPr>
        <w:t xml:space="preserve">беспечение правильного оформления выплат, пособий дородового и </w:t>
      </w:r>
      <w:proofErr w:type="gramStart"/>
      <w:r w:rsidRPr="004B6F45">
        <w:rPr>
          <w:rFonts w:ascii="Times New Roman" w:hAnsi="Times New Roman"/>
          <w:sz w:val="28"/>
          <w:szCs w:val="28"/>
        </w:rPr>
        <w:t>после родового отпусков</w:t>
      </w:r>
      <w:proofErr w:type="gramEnd"/>
      <w:r w:rsidRPr="004B6F45">
        <w:rPr>
          <w:rFonts w:ascii="Times New Roman" w:hAnsi="Times New Roman"/>
          <w:sz w:val="28"/>
          <w:szCs w:val="28"/>
        </w:rPr>
        <w:t xml:space="preserve"> и по у</w:t>
      </w:r>
      <w:r>
        <w:rPr>
          <w:rFonts w:ascii="Times New Roman" w:hAnsi="Times New Roman"/>
          <w:sz w:val="28"/>
          <w:szCs w:val="28"/>
        </w:rPr>
        <w:t>ходу за ребенком до 1,5 и 3 лет.</w:t>
      </w:r>
    </w:p>
    <w:p w:rsidR="009F406A" w:rsidRPr="004B6F45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B6F45">
        <w:rPr>
          <w:rFonts w:ascii="Times New Roman" w:hAnsi="Times New Roman"/>
          <w:sz w:val="28"/>
          <w:szCs w:val="28"/>
        </w:rPr>
        <w:t>онтроль за правильны</w:t>
      </w:r>
      <w:r>
        <w:rPr>
          <w:rFonts w:ascii="Times New Roman" w:hAnsi="Times New Roman"/>
          <w:sz w:val="28"/>
          <w:szCs w:val="28"/>
        </w:rPr>
        <w:t xml:space="preserve">м оформление больничных листков и соблюдению </w:t>
      </w:r>
      <w:r w:rsidRPr="004B6F45">
        <w:rPr>
          <w:rFonts w:ascii="Times New Roman" w:hAnsi="Times New Roman"/>
          <w:sz w:val="28"/>
          <w:szCs w:val="28"/>
        </w:rPr>
        <w:t>прав инвалидов, матерей воспитывающих детей-инвалидов.</w:t>
      </w:r>
    </w:p>
    <w:p w:rsidR="009F406A" w:rsidRDefault="009F406A" w:rsidP="009F406A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AD6750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AD6750" w:rsidRDefault="00AD6750" w:rsidP="00AD6750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AD6750" w:rsidRPr="007B5C52" w:rsidRDefault="00AD6750" w:rsidP="00AD6750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t>по делам молодежи и наставничеству</w:t>
      </w:r>
    </w:p>
    <w:p w:rsidR="00AD6750" w:rsidRDefault="00AD6750" w:rsidP="00AD67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молодыми педагогами в сфере социальной поддержки при включении их в трудовую деятельность.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закреплении наиболее опытных педагогов за молодыми и осуществление последующего контроля за их деятельностью.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реализация мероприятий по адаптации молодых педагогов в трудовых коллективах.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рекомендаций по работе с молодежью и вопросов их социальной поддержки для включения в коллективные договора.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методистов.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информационно-методического обеспечения молодежных мероприятий, направленных на их духовно-нравственное и экономико-правовое воспитание.</w:t>
      </w:r>
    </w:p>
    <w:p w:rsidR="00AD6750" w:rsidRDefault="00AD6750" w:rsidP="00AD6750">
      <w:pPr>
        <w:pStyle w:val="a3"/>
        <w:spacing w:after="0"/>
        <w:ind w:left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участие в организации досуга молодежи. Оказание им необходимой помощи в организации своего свободного времени.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>беспечение трудовых и профессион</w:t>
      </w:r>
      <w:r>
        <w:rPr>
          <w:rFonts w:ascii="Times New Roman" w:hAnsi="Times New Roman"/>
          <w:sz w:val="28"/>
          <w:szCs w:val="28"/>
        </w:rPr>
        <w:t>альных прав и гарантий молодежи.</w:t>
      </w:r>
    </w:p>
    <w:p w:rsidR="00AD6750" w:rsidRPr="005D41CB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 xml:space="preserve">беспечение для молодых педагогов 30% доплаты, а наставникам 10 % доплаты, включение этих гарантий в </w:t>
      </w:r>
      <w:proofErr w:type="spellStart"/>
      <w:r w:rsidRPr="005D41CB">
        <w:rPr>
          <w:rFonts w:ascii="Times New Roman" w:hAnsi="Times New Roman"/>
          <w:sz w:val="28"/>
          <w:szCs w:val="28"/>
        </w:rPr>
        <w:t>колдоговора</w:t>
      </w:r>
      <w:proofErr w:type="spellEnd"/>
      <w:r w:rsidRPr="005D41CB">
        <w:rPr>
          <w:rFonts w:ascii="Times New Roman" w:hAnsi="Times New Roman"/>
          <w:sz w:val="28"/>
          <w:szCs w:val="28"/>
        </w:rPr>
        <w:t>.</w:t>
      </w: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7E439B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7E439B" w:rsidRDefault="007E439B" w:rsidP="007E439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7E439B" w:rsidRPr="00F757F8" w:rsidRDefault="007E439B" w:rsidP="007E439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>по вопросу труда и заработной платы</w:t>
      </w:r>
    </w:p>
    <w:p w:rsidR="007E439B" w:rsidRDefault="007E439B" w:rsidP="007E439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регулярного контроля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подготовке решений ППО и других документов, касающихся вопросов труда и заработной платы.</w:t>
      </w:r>
    </w:p>
    <w:p w:rsidR="007E439B" w:rsidRPr="002879C5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анализа писем, заявлений, жалоб членов профсоюза и участие в решении трудовых споров по вопросам труда и заработной платы, </w:t>
      </w:r>
      <w:r w:rsidRPr="002879C5">
        <w:rPr>
          <w:rFonts w:ascii="Times New Roman" w:hAnsi="Times New Roman"/>
          <w:sz w:val="28"/>
          <w:szCs w:val="28"/>
        </w:rPr>
        <w:t>владение полной информацией: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фонде заработной платы;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средней заработной плате основных категорий работников и МОП;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зарплата и самая низкая зарплата;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зарплаты хотя бы за три года;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выплата заработной платы;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выдача расчетного листка;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правильности начисления заработной платы.</w:t>
      </w: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287116" w:rsidRDefault="00287116" w:rsidP="00287116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287116" w:rsidRDefault="00287116" w:rsidP="0028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340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3409">
        <w:rPr>
          <w:rFonts w:ascii="Times New Roman" w:hAnsi="Times New Roman"/>
          <w:b/>
          <w:sz w:val="28"/>
          <w:szCs w:val="28"/>
        </w:rPr>
        <w:t>по вопросам социального партнерства и регулирования трудовых отношений</w:t>
      </w:r>
    </w:p>
    <w:p w:rsidR="00287116" w:rsidRPr="00DA3409" w:rsidRDefault="00287116" w:rsidP="0028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стабильных взаимоприемлемых производственных отношений с работодателем.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диалог и взаимодействие с руководителем по всем рабочим и бытовым вопросам, возникающим у членов Профсоюза.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контроль за выполнением коллективного договора обеими сторонами, а также соблюдение законов и иных нормативных правовых актов.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при необходимости в досудебном и судебном разрешении трудовых споров.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</w:t>
      </w:r>
      <w:r w:rsidRPr="000D7A65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ов</w:t>
      </w:r>
      <w:r w:rsidRPr="000D7A65">
        <w:rPr>
          <w:rFonts w:ascii="Times New Roman" w:hAnsi="Times New Roman"/>
          <w:sz w:val="28"/>
          <w:szCs w:val="28"/>
        </w:rPr>
        <w:t xml:space="preserve"> жизнедеятельно</w:t>
      </w:r>
      <w:r>
        <w:rPr>
          <w:rFonts w:ascii="Times New Roman" w:hAnsi="Times New Roman"/>
          <w:sz w:val="28"/>
          <w:szCs w:val="28"/>
        </w:rPr>
        <w:t>сти образовательной организации: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представительство в управлении образовательным учреждении (участие в работе педсоветов, совещаний, конференций, собраний и пр.);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куратором первичной организации, районным представителем и уполномоченным рессовета Профсоюза специалистами аппарата рессовета Профсоюза, по вопросам регулирования трудовых отношений и социального партнерства;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уроков, распределение учебной нагрузки;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распорядка, графики дежурств, графики отпусков.</w:t>
      </w:r>
    </w:p>
    <w:p w:rsidR="00D2362A" w:rsidRDefault="00D2362A" w:rsidP="00D2362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активному участию членов профсоюза в Некоммерческом Фонде социальной поддержки учителей (ФСПУ).</w:t>
      </w:r>
    </w:p>
    <w:p w:rsidR="00D2362A" w:rsidRPr="00DA3409" w:rsidRDefault="00D2362A" w:rsidP="00D2362A">
      <w:pPr>
        <w:pStyle w:val="a3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</w:p>
    <w:p w:rsidR="00287116" w:rsidRDefault="00287116" w:rsidP="00287116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sectPr w:rsidR="007E439B" w:rsidSect="009B3690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88" w:rsidRDefault="009C5188" w:rsidP="002A220E">
      <w:pPr>
        <w:spacing w:after="0" w:line="240" w:lineRule="auto"/>
      </w:pPr>
      <w:r>
        <w:separator/>
      </w:r>
    </w:p>
  </w:endnote>
  <w:endnote w:type="continuationSeparator" w:id="0">
    <w:p w:rsidR="009C5188" w:rsidRDefault="009C5188" w:rsidP="002A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88" w:rsidRDefault="009C5188" w:rsidP="002A220E">
      <w:pPr>
        <w:spacing w:after="0" w:line="240" w:lineRule="auto"/>
      </w:pPr>
      <w:r>
        <w:separator/>
      </w:r>
    </w:p>
  </w:footnote>
  <w:footnote w:type="continuationSeparator" w:id="0">
    <w:p w:rsidR="009C5188" w:rsidRDefault="009C5188" w:rsidP="002A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20E" w:rsidRDefault="001D30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740">
      <w:rPr>
        <w:noProof/>
      </w:rPr>
      <w:t>14</w:t>
    </w:r>
    <w:r>
      <w:fldChar w:fldCharType="end"/>
    </w:r>
  </w:p>
  <w:p w:rsidR="002A220E" w:rsidRDefault="002A22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1E4AD7"/>
    <w:multiLevelType w:val="hybridMultilevel"/>
    <w:tmpl w:val="C0C2753C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2AE318F"/>
    <w:multiLevelType w:val="hybridMultilevel"/>
    <w:tmpl w:val="00DC3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31F5A"/>
    <w:multiLevelType w:val="hybridMultilevel"/>
    <w:tmpl w:val="E57C4278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>
    <w:nsid w:val="2ED616EC"/>
    <w:multiLevelType w:val="hybridMultilevel"/>
    <w:tmpl w:val="1D78D7AC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2EE7811"/>
    <w:multiLevelType w:val="hybridMultilevel"/>
    <w:tmpl w:val="EA9E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339D8"/>
    <w:multiLevelType w:val="hybridMultilevel"/>
    <w:tmpl w:val="BEAC5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BC381C"/>
    <w:multiLevelType w:val="hybridMultilevel"/>
    <w:tmpl w:val="93DA7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1B577D1"/>
    <w:multiLevelType w:val="hybridMultilevel"/>
    <w:tmpl w:val="B7D8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A03E4"/>
    <w:multiLevelType w:val="hybridMultilevel"/>
    <w:tmpl w:val="03983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739C76FC"/>
    <w:multiLevelType w:val="hybridMultilevel"/>
    <w:tmpl w:val="E132E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6D3CCF"/>
    <w:multiLevelType w:val="hybridMultilevel"/>
    <w:tmpl w:val="24C4CA72"/>
    <w:lvl w:ilvl="0" w:tplc="959CE76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FCB5F93"/>
    <w:multiLevelType w:val="hybridMultilevel"/>
    <w:tmpl w:val="CF0CA7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18"/>
  </w:num>
  <w:num w:numId="9">
    <w:abstractNumId w:val="7"/>
  </w:num>
  <w:num w:numId="10">
    <w:abstractNumId w:val="8"/>
  </w:num>
  <w:num w:numId="11">
    <w:abstractNumId w:val="17"/>
  </w:num>
  <w:num w:numId="12">
    <w:abstractNumId w:val="1"/>
  </w:num>
  <w:num w:numId="13">
    <w:abstractNumId w:val="13"/>
  </w:num>
  <w:num w:numId="14">
    <w:abstractNumId w:val="11"/>
  </w:num>
  <w:num w:numId="15">
    <w:abstractNumId w:val="15"/>
  </w:num>
  <w:num w:numId="16">
    <w:abstractNumId w:val="6"/>
  </w:num>
  <w:num w:numId="17">
    <w:abstractNumId w:val="5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DB"/>
    <w:rsid w:val="00024995"/>
    <w:rsid w:val="00060A77"/>
    <w:rsid w:val="000E5863"/>
    <w:rsid w:val="000F234F"/>
    <w:rsid w:val="000F383A"/>
    <w:rsid w:val="0015398B"/>
    <w:rsid w:val="001B6C6F"/>
    <w:rsid w:val="001D309A"/>
    <w:rsid w:val="001D5C27"/>
    <w:rsid w:val="001D7DB0"/>
    <w:rsid w:val="001E5B01"/>
    <w:rsid w:val="00263C34"/>
    <w:rsid w:val="00275A2E"/>
    <w:rsid w:val="00287116"/>
    <w:rsid w:val="002872F1"/>
    <w:rsid w:val="00287BC6"/>
    <w:rsid w:val="002A220E"/>
    <w:rsid w:val="002B4957"/>
    <w:rsid w:val="002C5D63"/>
    <w:rsid w:val="00373607"/>
    <w:rsid w:val="003C2740"/>
    <w:rsid w:val="003E3F5B"/>
    <w:rsid w:val="003E5156"/>
    <w:rsid w:val="0042259A"/>
    <w:rsid w:val="00431185"/>
    <w:rsid w:val="004526E1"/>
    <w:rsid w:val="00463394"/>
    <w:rsid w:val="004646F3"/>
    <w:rsid w:val="004B5C7D"/>
    <w:rsid w:val="004B66B8"/>
    <w:rsid w:val="004D31F9"/>
    <w:rsid w:val="004F4D96"/>
    <w:rsid w:val="00503085"/>
    <w:rsid w:val="00506E9A"/>
    <w:rsid w:val="0053617D"/>
    <w:rsid w:val="005477E4"/>
    <w:rsid w:val="00597912"/>
    <w:rsid w:val="005A168B"/>
    <w:rsid w:val="005A6B29"/>
    <w:rsid w:val="005F53F4"/>
    <w:rsid w:val="006013E3"/>
    <w:rsid w:val="0067360F"/>
    <w:rsid w:val="00685CDB"/>
    <w:rsid w:val="00686483"/>
    <w:rsid w:val="00694A38"/>
    <w:rsid w:val="006D7480"/>
    <w:rsid w:val="006F74A6"/>
    <w:rsid w:val="00773C08"/>
    <w:rsid w:val="007B21C0"/>
    <w:rsid w:val="007D6D4F"/>
    <w:rsid w:val="007E439B"/>
    <w:rsid w:val="007F1924"/>
    <w:rsid w:val="008C0777"/>
    <w:rsid w:val="00945955"/>
    <w:rsid w:val="00984CD2"/>
    <w:rsid w:val="009927D6"/>
    <w:rsid w:val="009978AB"/>
    <w:rsid w:val="009A3D6B"/>
    <w:rsid w:val="009B3690"/>
    <w:rsid w:val="009C4B5F"/>
    <w:rsid w:val="009C5188"/>
    <w:rsid w:val="009C6338"/>
    <w:rsid w:val="009C67AE"/>
    <w:rsid w:val="009F2394"/>
    <w:rsid w:val="009F406A"/>
    <w:rsid w:val="00A03002"/>
    <w:rsid w:val="00A1708E"/>
    <w:rsid w:val="00A20A06"/>
    <w:rsid w:val="00A321FB"/>
    <w:rsid w:val="00A82E88"/>
    <w:rsid w:val="00AC19EA"/>
    <w:rsid w:val="00AD6750"/>
    <w:rsid w:val="00AF521E"/>
    <w:rsid w:val="00B41089"/>
    <w:rsid w:val="00B5393D"/>
    <w:rsid w:val="00B55D1D"/>
    <w:rsid w:val="00B90361"/>
    <w:rsid w:val="00C11807"/>
    <w:rsid w:val="00C42A35"/>
    <w:rsid w:val="00C465A2"/>
    <w:rsid w:val="00C932A7"/>
    <w:rsid w:val="00C97DA6"/>
    <w:rsid w:val="00D07FD0"/>
    <w:rsid w:val="00D15C2A"/>
    <w:rsid w:val="00D204A4"/>
    <w:rsid w:val="00D2362A"/>
    <w:rsid w:val="00D44050"/>
    <w:rsid w:val="00D54B7E"/>
    <w:rsid w:val="00D56626"/>
    <w:rsid w:val="00D8148B"/>
    <w:rsid w:val="00D95C71"/>
    <w:rsid w:val="00DB453F"/>
    <w:rsid w:val="00DD0B4A"/>
    <w:rsid w:val="00DF3067"/>
    <w:rsid w:val="00E02AF5"/>
    <w:rsid w:val="00E34394"/>
    <w:rsid w:val="00E37BF0"/>
    <w:rsid w:val="00E44472"/>
    <w:rsid w:val="00E74057"/>
    <w:rsid w:val="00E84302"/>
    <w:rsid w:val="00EA6CB6"/>
    <w:rsid w:val="00EB78F0"/>
    <w:rsid w:val="00F01D0C"/>
    <w:rsid w:val="00F22866"/>
    <w:rsid w:val="00F519BD"/>
    <w:rsid w:val="00F53AE3"/>
    <w:rsid w:val="00F601C2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B1A62D-1AA8-44CF-860E-8F8D9FE6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20E"/>
  </w:style>
  <w:style w:type="paragraph" w:styleId="a6">
    <w:name w:val="footer"/>
    <w:basedOn w:val="a"/>
    <w:link w:val="a7"/>
    <w:uiPriority w:val="99"/>
    <w:semiHidden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20E"/>
  </w:style>
  <w:style w:type="paragraph" w:styleId="a8">
    <w:name w:val="Body Text"/>
    <w:basedOn w:val="a"/>
    <w:link w:val="a9"/>
    <w:rsid w:val="00F01D0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9">
    <w:name w:val="Основной текст Знак"/>
    <w:link w:val="a8"/>
    <w:rsid w:val="00F01D0C"/>
    <w:rPr>
      <w:rFonts w:ascii="Times New Roman" w:eastAsia="Times New Roman" w:hAnsi="Times New Roman"/>
      <w:sz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C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27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9BAE-57FE-4728-BD0E-206408D9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22328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cp:lastModifiedBy>admin</cp:lastModifiedBy>
  <cp:revision>2</cp:revision>
  <cp:lastPrinted>2015-10-30T08:25:00Z</cp:lastPrinted>
  <dcterms:created xsi:type="dcterms:W3CDTF">2015-10-30T08:28:00Z</dcterms:created>
  <dcterms:modified xsi:type="dcterms:W3CDTF">2015-10-30T08:28:00Z</dcterms:modified>
</cp:coreProperties>
</file>